
<file path=[Content_Types].xml><?xml version="1.0" encoding="utf-8"?>
<Types xmlns="http://schemas.openxmlformats.org/package/2006/content-types">
  <Default Extension="gif" ContentType="image/gi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9E0828" w14:textId="77777777" w:rsidR="00C820F3" w:rsidRDefault="004B4871">
      <w:pPr>
        <w:pStyle w:val="Heading1"/>
        <w:spacing w:after="200"/>
      </w:pPr>
      <w:bookmarkStart w:id="0" w:name="_98ilbjlvfcea" w:colFirst="0" w:colLast="0"/>
      <w:bookmarkEnd w:id="0"/>
      <w:r>
        <w:t xml:space="preserve"> 2026 Viewer’s Choice and Best in Show Participant Instructions </w:t>
      </w:r>
      <w:r>
        <w:rPr>
          <w:noProof/>
        </w:rPr>
        <w:drawing>
          <wp:anchor distT="0" distB="0" distL="114300" distR="114300" simplePos="0" relativeHeight="251658240" behindDoc="0" locked="0" layoutInCell="1" hidden="0" allowOverlap="1" wp14:anchorId="1A69157E" wp14:editId="4C6A3A72">
            <wp:simplePos x="0" y="0"/>
            <wp:positionH relativeFrom="column">
              <wp:posOffset>1</wp:posOffset>
            </wp:positionH>
            <wp:positionV relativeFrom="paragraph">
              <wp:posOffset>0</wp:posOffset>
            </wp:positionV>
            <wp:extent cx="739664" cy="795338"/>
            <wp:effectExtent l="0" t="0" r="0" b="0"/>
            <wp:wrapSquare wrapText="bothSides" distT="0" distB="0" distL="114300" distR="114300"/>
            <wp:docPr id="1" name="image1.gif" descr="A black and white logo&#10;&#10;AI-generated content may be incorrect."/>
            <wp:cNvGraphicFramePr/>
            <a:graphic xmlns:a="http://schemas.openxmlformats.org/drawingml/2006/main">
              <a:graphicData uri="http://schemas.openxmlformats.org/drawingml/2006/picture">
                <pic:pic xmlns:pic="http://schemas.openxmlformats.org/drawingml/2006/picture">
                  <pic:nvPicPr>
                    <pic:cNvPr id="0" name="image1.gif" descr="A black and white logo&#10;&#10;AI-generated content may be incorrect."/>
                    <pic:cNvPicPr preferRelativeResize="0"/>
                  </pic:nvPicPr>
                  <pic:blipFill>
                    <a:blip r:embed="rId7"/>
                    <a:srcRect l="11252" t="12681" r="13732" b="12392"/>
                    <a:stretch>
                      <a:fillRect/>
                    </a:stretch>
                  </pic:blipFill>
                  <pic:spPr>
                    <a:xfrm>
                      <a:off x="0" y="0"/>
                      <a:ext cx="739664" cy="795338"/>
                    </a:xfrm>
                    <a:prstGeom prst="rect">
                      <a:avLst/>
                    </a:prstGeom>
                    <a:ln/>
                  </pic:spPr>
                </pic:pic>
              </a:graphicData>
            </a:graphic>
          </wp:anchor>
        </w:drawing>
      </w:r>
    </w:p>
    <w:p w14:paraId="1BABF1D3" w14:textId="77777777" w:rsidR="00C820F3" w:rsidRDefault="004B4871">
      <w:r>
        <w:t xml:space="preserve">Please read the instructions below before filling out the 2026 Exhibitor Form. </w:t>
      </w:r>
    </w:p>
    <w:p w14:paraId="2E68F8E8" w14:textId="77777777" w:rsidR="00C820F3" w:rsidRDefault="00C820F3">
      <w:pPr>
        <w:spacing w:after="200"/>
      </w:pPr>
    </w:p>
    <w:p w14:paraId="0C219A2D" w14:textId="77777777" w:rsidR="00C820F3" w:rsidRDefault="004B4871">
      <w:pPr>
        <w:pStyle w:val="Heading2"/>
        <w:spacing w:after="200"/>
      </w:pPr>
      <w:bookmarkStart w:id="1" w:name="_a34elaribkmz" w:colFirst="0" w:colLast="0"/>
      <w:bookmarkEnd w:id="1"/>
      <w:r>
        <w:t>LOGISTICS</w:t>
      </w:r>
    </w:p>
    <w:p w14:paraId="0024652D" w14:textId="77777777" w:rsidR="00C820F3" w:rsidRDefault="004B4871">
      <w:pPr>
        <w:spacing w:after="200"/>
      </w:pPr>
      <w:r>
        <w:rPr>
          <w:b/>
          <w:bCs/>
        </w:rPr>
        <w:t xml:space="preserve">Date: </w:t>
      </w:r>
      <w:r>
        <w:t>Saturday, October 17, 2026</w:t>
      </w:r>
    </w:p>
    <w:p w14:paraId="0F4A2500" w14:textId="77777777" w:rsidR="00C820F3" w:rsidRDefault="004B4871">
      <w:pPr>
        <w:spacing w:after="200"/>
      </w:pPr>
      <w:r>
        <w:rPr>
          <w:b/>
          <w:bCs/>
        </w:rPr>
        <w:t>Submission Deadline:</w:t>
      </w:r>
      <w:r>
        <w:t xml:space="preserve"> August 1, 2026</w:t>
      </w:r>
    </w:p>
    <w:p w14:paraId="2A7A2694" w14:textId="77777777" w:rsidR="00C820F3" w:rsidRDefault="004B4871">
      <w:pPr>
        <w:spacing w:after="200"/>
      </w:pPr>
      <w:r>
        <w:rPr>
          <w:b/>
          <w:bCs/>
        </w:rPr>
        <w:t xml:space="preserve">Address: </w:t>
      </w:r>
      <w:r>
        <w:t xml:space="preserve">Japanese Canadian Cultural Centre, 6 Sakura Way, Toronto.  </w:t>
      </w:r>
    </w:p>
    <w:p w14:paraId="2B26B8BD" w14:textId="77777777" w:rsidR="00C820F3" w:rsidRDefault="004B4871">
      <w:pPr>
        <w:spacing w:after="200"/>
      </w:pPr>
      <w:r>
        <w:t>For those of you who have not visited the Japanese Canadian Cultural Centre in a while, Garamond Court has been renamed Sakura Way.</w:t>
      </w:r>
    </w:p>
    <w:p w14:paraId="078A06D3" w14:textId="77777777" w:rsidR="00C820F3" w:rsidRDefault="004B4871">
      <w:pPr>
        <w:spacing w:after="200"/>
      </w:pPr>
      <w:r>
        <w:rPr>
          <w:b/>
          <w:bCs/>
        </w:rPr>
        <w:t xml:space="preserve">Access: </w:t>
      </w:r>
      <w:r>
        <w:t xml:space="preserve">The front door of the JCCC will be open from 7:00 am, however we recommend that you bring your displays no earlier than 7:45 so that we have time to prepare the area for you. </w:t>
      </w:r>
    </w:p>
    <w:p w14:paraId="55349029" w14:textId="77777777" w:rsidR="00C820F3" w:rsidRDefault="004B4871">
      <w:pPr>
        <w:spacing w:after="200"/>
      </w:pPr>
      <w:r>
        <w:rPr>
          <w:b/>
          <w:bCs/>
        </w:rPr>
        <w:t xml:space="preserve">Set-Up: </w:t>
      </w:r>
      <w:r>
        <w:t xml:space="preserve">The exhibits will </w:t>
      </w:r>
      <w:proofErr w:type="gramStart"/>
      <w:r>
        <w:t>be located in</w:t>
      </w:r>
      <w:proofErr w:type="gramEnd"/>
      <w:r>
        <w:t xml:space="preserve"> </w:t>
      </w:r>
      <w:proofErr w:type="spellStart"/>
      <w:r>
        <w:t>Shokokai</w:t>
      </w:r>
      <w:proofErr w:type="spellEnd"/>
      <w:r>
        <w:t xml:space="preserve"> Court, which is the open space on the other side of the hallway from the main sales room. There will be a layout available showing where your display is to be placed. Placements are determined in advance based on size, electrical requirements and category. Some limited onsite support will be available, but if you require a cart, dolly or other equipment you will need to provide it. </w:t>
      </w:r>
      <w:r>
        <w:rPr>
          <w:b/>
          <w:bCs/>
        </w:rPr>
        <w:t>Displays should be set up by 9:00 am</w:t>
      </w:r>
      <w:r>
        <w:t xml:space="preserve">. </w:t>
      </w:r>
    </w:p>
    <w:p w14:paraId="5C8B67FC" w14:textId="77777777" w:rsidR="00C820F3" w:rsidRDefault="004B4871">
      <w:pPr>
        <w:spacing w:after="200"/>
      </w:pPr>
      <w:r>
        <w:t xml:space="preserve">Your display will have its own sign containing your name, display number, and the story you included on the bottom of your exhibit form. Stories are very important for our attendees as they help to bring each piece to life. There will be a place to put your personal social media information, like an Instagram account. Please submit your exhibit form by </w:t>
      </w:r>
      <w:r>
        <w:rPr>
          <w:b/>
          <w:bCs/>
          <w:i/>
          <w:iCs/>
        </w:rPr>
        <w:t>August 1, 2026</w:t>
      </w:r>
      <w:r>
        <w:t xml:space="preserve">. Photos can be submitted up to </w:t>
      </w:r>
      <w:r>
        <w:rPr>
          <w:b/>
          <w:bCs/>
          <w:i/>
          <w:iCs/>
        </w:rPr>
        <w:t>October 1, 2026</w:t>
      </w:r>
      <w:r>
        <w:t xml:space="preserve">. </w:t>
      </w:r>
    </w:p>
    <w:p w14:paraId="6B210862" w14:textId="77777777" w:rsidR="00C820F3" w:rsidRDefault="004B4871">
      <w:pPr>
        <w:spacing w:after="200"/>
      </w:pPr>
      <w:r>
        <w:rPr>
          <w:b/>
          <w:bCs/>
        </w:rPr>
        <w:t>Electricity:</w:t>
      </w:r>
      <w:r>
        <w:t xml:space="preserve"> The JCCC will be providing plug-ins, however you may wish to bring your own clearly marked power bar depending on your display's requirements. If your entry uses batteries, make sure you have enough for the whole day. </w:t>
      </w:r>
    </w:p>
    <w:p w14:paraId="6D4B8FA2" w14:textId="77777777" w:rsidR="00C820F3" w:rsidRDefault="004B4871">
      <w:pPr>
        <w:spacing w:after="200"/>
      </w:pPr>
      <w:r>
        <w:rPr>
          <w:b/>
          <w:bCs/>
        </w:rPr>
        <w:t>Start Time:</w:t>
      </w:r>
      <w:r>
        <w:t xml:space="preserve"> Although the sales room opens at 10:00 am, the exhibit room will be open to the public at 9:30 am.  </w:t>
      </w:r>
    </w:p>
    <w:p w14:paraId="06D239C2" w14:textId="77777777" w:rsidR="00C820F3" w:rsidRDefault="004B4871">
      <w:pPr>
        <w:spacing w:after="200"/>
      </w:pPr>
      <w:r>
        <w:rPr>
          <w:b/>
          <w:bCs/>
        </w:rPr>
        <w:t xml:space="preserve">Take Down: </w:t>
      </w:r>
      <w:r>
        <w:t>The show closes at 6:00 pm and we ask that all displays remain on site until that time. Please ensure that your display is taken down no later than 7:00 pm.</w:t>
      </w:r>
    </w:p>
    <w:p w14:paraId="49FE7D5A" w14:textId="77777777" w:rsidR="00C820F3" w:rsidRDefault="004B4871">
      <w:pPr>
        <w:spacing w:before="240"/>
      </w:pPr>
      <w:r>
        <w:rPr>
          <w:b/>
          <w:bCs/>
        </w:rPr>
        <w:lastRenderedPageBreak/>
        <w:t xml:space="preserve">INSURANCE: </w:t>
      </w:r>
      <w:r>
        <w:t xml:space="preserve"> Although the display room will be staffed throughout the show, we encourage you to arrange your own insurance for your exhibits. MET will take every precaution for the safety of all exhibits but cannot be held responsible for loss or damage.</w:t>
      </w:r>
    </w:p>
    <w:p w14:paraId="431BB02D" w14:textId="77777777" w:rsidR="00C820F3" w:rsidRDefault="004B4871">
      <w:pPr>
        <w:spacing w:before="240"/>
        <w:rPr>
          <w:b/>
          <w:bCs/>
        </w:rPr>
      </w:pPr>
      <w:r>
        <w:rPr>
          <w:b/>
          <w:bCs/>
        </w:rPr>
        <w:t xml:space="preserve"> APPLICATION PROCESS</w:t>
      </w:r>
    </w:p>
    <w:p w14:paraId="184276F5" w14:textId="77777777" w:rsidR="00C820F3" w:rsidRDefault="004B4871">
      <w:pPr>
        <w:numPr>
          <w:ilvl w:val="0"/>
          <w:numId w:val="2"/>
        </w:numPr>
      </w:pPr>
      <w:r>
        <w:t>Determine which category you wish to enter.</w:t>
      </w:r>
    </w:p>
    <w:p w14:paraId="48DA48DB" w14:textId="77777777" w:rsidR="00C820F3" w:rsidRDefault="004B4871">
      <w:pPr>
        <w:numPr>
          <w:ilvl w:val="0"/>
          <w:numId w:val="2"/>
        </w:numPr>
      </w:pPr>
      <w:r>
        <w:t xml:space="preserve">Review the size of your miniature to ensure it meets the dimension requirements. </w:t>
      </w:r>
    </w:p>
    <w:p w14:paraId="7929C7B5" w14:textId="77777777" w:rsidR="00C820F3" w:rsidRDefault="004B4871">
      <w:pPr>
        <w:numPr>
          <w:ilvl w:val="0"/>
          <w:numId w:val="2"/>
        </w:numPr>
      </w:pPr>
      <w:r>
        <w:t xml:space="preserve">Write the story of your entry (100 words or less) for the display sign. </w:t>
      </w:r>
    </w:p>
    <w:p w14:paraId="52DF55E7" w14:textId="77777777" w:rsidR="00C820F3" w:rsidRDefault="004B4871">
      <w:pPr>
        <w:numPr>
          <w:ilvl w:val="0"/>
          <w:numId w:val="2"/>
        </w:numPr>
      </w:pPr>
      <w:r>
        <w:t>Complete the 2026 Exhibitor Form.</w:t>
      </w:r>
    </w:p>
    <w:p w14:paraId="5CEF4F2A" w14:textId="77777777" w:rsidR="00C820F3" w:rsidRDefault="004B4871">
      <w:pPr>
        <w:numPr>
          <w:ilvl w:val="0"/>
          <w:numId w:val="2"/>
        </w:numPr>
      </w:pPr>
      <w:r>
        <w:t>Select 2-3 high resolution photos of your entry to include.</w:t>
      </w:r>
    </w:p>
    <w:p w14:paraId="63BCECB3" w14:textId="77777777" w:rsidR="00C820F3" w:rsidRDefault="004B4871">
      <w:pPr>
        <w:numPr>
          <w:ilvl w:val="0"/>
          <w:numId w:val="2"/>
        </w:numPr>
        <w:spacing w:after="200"/>
      </w:pPr>
      <w:r>
        <w:t xml:space="preserve">Send completed form and photos to metminismarketing@gmail.com by </w:t>
      </w:r>
      <w:r>
        <w:rPr>
          <w:b/>
          <w:bCs/>
          <w:i/>
          <w:iCs/>
        </w:rPr>
        <w:t>August 1, 2026</w:t>
      </w:r>
      <w:r>
        <w:t>.</w:t>
      </w:r>
    </w:p>
    <w:p w14:paraId="61D18530" w14:textId="77777777" w:rsidR="00C820F3" w:rsidRDefault="004B4871">
      <w:pPr>
        <w:spacing w:after="200"/>
      </w:pPr>
      <w:r>
        <w:t xml:space="preserve">Each entry requires a separate application form. Each miniaturist can submit a maximum of two entries (Single Item entries can have multiple parts - see below). Entries containing multiple items should have a consistent theme or relationship between the items. </w:t>
      </w:r>
    </w:p>
    <w:p w14:paraId="3DEF6D70" w14:textId="77777777" w:rsidR="00C820F3" w:rsidRDefault="004B4871">
      <w:pPr>
        <w:pStyle w:val="Heading2"/>
        <w:spacing w:after="200"/>
      </w:pPr>
      <w:bookmarkStart w:id="2" w:name="_vy0rt4oxev13" w:colFirst="0" w:colLast="0"/>
      <w:bookmarkEnd w:id="2"/>
      <w:r>
        <w:t>CATEGORIES</w:t>
      </w:r>
    </w:p>
    <w:p w14:paraId="254623DA" w14:textId="77777777" w:rsidR="00C820F3" w:rsidRDefault="004B4871">
      <w:pPr>
        <w:spacing w:after="200"/>
        <w:rPr>
          <w:b/>
          <w:bCs/>
        </w:rPr>
      </w:pPr>
      <w:r>
        <w:rPr>
          <w:b/>
          <w:bCs/>
        </w:rPr>
        <w:t xml:space="preserve">1:12 scale structures </w:t>
      </w:r>
    </w:p>
    <w:p w14:paraId="0EDA2496" w14:textId="77777777" w:rsidR="00C820F3" w:rsidRDefault="004B4871">
      <w:pPr>
        <w:spacing w:after="200"/>
      </w:pPr>
      <w:r>
        <w:t xml:space="preserve">It could be a full-scale dollhouse, a vignette, a store, or a </w:t>
      </w:r>
      <w:proofErr w:type="spellStart"/>
      <w:r>
        <w:t>roombox</w:t>
      </w:r>
      <w:proofErr w:type="spellEnd"/>
      <w:r>
        <w:t xml:space="preserve">. It's any structure in 1:12 scale that contains </w:t>
      </w:r>
      <w:proofErr w:type="gramStart"/>
      <w:r>
        <w:t>a number of</w:t>
      </w:r>
      <w:proofErr w:type="gramEnd"/>
      <w:r>
        <w:t xml:space="preserve"> miniature items.</w:t>
      </w:r>
    </w:p>
    <w:p w14:paraId="61BA3F6B" w14:textId="77777777" w:rsidR="00C820F3" w:rsidRDefault="004B4871">
      <w:pPr>
        <w:spacing w:after="200"/>
        <w:rPr>
          <w:b/>
          <w:bCs/>
        </w:rPr>
      </w:pPr>
      <w:r>
        <w:rPr>
          <w:b/>
          <w:bCs/>
        </w:rPr>
        <w:t>Single Items</w:t>
      </w:r>
    </w:p>
    <w:p w14:paraId="411FDD2A" w14:textId="77777777" w:rsidR="00C820F3" w:rsidRDefault="004B4871">
      <w:pPr>
        <w:spacing w:after="200"/>
      </w:pPr>
      <w:r>
        <w:t xml:space="preserve">Here's where the dollmakers, needle crafters, painters, and furniture creators can strut their stuff. Item submissions can contain up to 6 individual items in a single submission. </w:t>
      </w:r>
    </w:p>
    <w:p w14:paraId="7E74604E" w14:textId="77777777" w:rsidR="00C820F3" w:rsidRDefault="004B4871">
      <w:pPr>
        <w:spacing w:after="200"/>
        <w:rPr>
          <w:b/>
          <w:bCs/>
        </w:rPr>
      </w:pPr>
      <w:r>
        <w:rPr>
          <w:b/>
          <w:bCs/>
        </w:rPr>
        <w:t>Smaller Scales</w:t>
      </w:r>
    </w:p>
    <w:p w14:paraId="519F9E8D" w14:textId="77777777" w:rsidR="00C820F3" w:rsidRDefault="004B4871">
      <w:pPr>
        <w:spacing w:after="200"/>
      </w:pPr>
      <w:r>
        <w:t>Do you have something wonderful in 1:144 scale?  How about a fabulous half-scale house or quarter-scale cabinet?  Whatever you have in smaller scales we'd love to see it all.</w:t>
      </w:r>
    </w:p>
    <w:p w14:paraId="739257C5" w14:textId="77777777" w:rsidR="00C820F3" w:rsidRDefault="004B4871">
      <w:pPr>
        <w:pStyle w:val="Heading2"/>
        <w:spacing w:after="200"/>
        <w:rPr>
          <w:sz w:val="28"/>
          <w:szCs w:val="28"/>
        </w:rPr>
      </w:pPr>
      <w:bookmarkStart w:id="3" w:name="_j2jhi2nz7nb6" w:colFirst="0" w:colLast="0"/>
      <w:bookmarkEnd w:id="3"/>
      <w:r>
        <w:rPr>
          <w:sz w:val="24"/>
          <w:szCs w:val="24"/>
        </w:rPr>
        <w:t xml:space="preserve">MET reserves the right to reclassify a display if it is not submitted within the appropriate category.  </w:t>
      </w:r>
      <w:proofErr w:type="gramStart"/>
      <w:r>
        <w:rPr>
          <w:sz w:val="24"/>
          <w:szCs w:val="24"/>
        </w:rPr>
        <w:t>In the event that</w:t>
      </w:r>
      <w:proofErr w:type="gramEnd"/>
      <w:r>
        <w:rPr>
          <w:sz w:val="24"/>
          <w:szCs w:val="24"/>
        </w:rPr>
        <w:t xml:space="preserve"> there are fewer than 6 entries in any one category the remaining items will be added to one of the remaining categories</w:t>
      </w:r>
    </w:p>
    <w:p w14:paraId="503E0485" w14:textId="77777777" w:rsidR="00C820F3" w:rsidRDefault="004B4871">
      <w:pPr>
        <w:pStyle w:val="Heading2"/>
        <w:spacing w:after="200"/>
      </w:pPr>
      <w:bookmarkStart w:id="4" w:name="_p2mmt94f6j21" w:colFirst="0" w:colLast="0"/>
      <w:bookmarkEnd w:id="4"/>
      <w:r>
        <w:t>ENTRY MAXIMUM DIMENSIONS</w:t>
      </w:r>
    </w:p>
    <w:p w14:paraId="76404824" w14:textId="77777777" w:rsidR="00C820F3" w:rsidRDefault="004B4871">
      <w:r>
        <w:t xml:space="preserve">If your exhibit does not meet the dimension requirements, please contact Annette Smith at metminismarketing@gmail.com. Depending on the space available, it may be possible to accommodate a larger piece on an exceptional basis. </w:t>
      </w:r>
    </w:p>
    <w:p w14:paraId="1B1C8783" w14:textId="77777777" w:rsidR="00C820F3" w:rsidRDefault="004B4871">
      <w:pPr>
        <w:numPr>
          <w:ilvl w:val="0"/>
          <w:numId w:val="3"/>
        </w:numPr>
      </w:pPr>
      <w:r>
        <w:t>Width: Max 3’ or 91 cm</w:t>
      </w:r>
    </w:p>
    <w:p w14:paraId="30877EF0" w14:textId="77777777" w:rsidR="00C820F3" w:rsidRDefault="004B4871">
      <w:pPr>
        <w:numPr>
          <w:ilvl w:val="0"/>
          <w:numId w:val="3"/>
        </w:numPr>
      </w:pPr>
      <w:r>
        <w:lastRenderedPageBreak/>
        <w:t>Depth: Max 2 1/2’ or 76 cm</w:t>
      </w:r>
    </w:p>
    <w:p w14:paraId="591D8890" w14:textId="77777777" w:rsidR="00C820F3" w:rsidRDefault="004B4871">
      <w:pPr>
        <w:numPr>
          <w:ilvl w:val="0"/>
          <w:numId w:val="3"/>
        </w:numPr>
        <w:spacing w:after="200"/>
      </w:pPr>
      <w:r>
        <w:t>Height: Max 6’ or 182 cm</w:t>
      </w:r>
    </w:p>
    <w:p w14:paraId="5D0CF22C" w14:textId="77777777" w:rsidR="00C820F3" w:rsidRDefault="004B4871">
      <w:pPr>
        <w:pStyle w:val="Heading2"/>
        <w:spacing w:after="200"/>
      </w:pPr>
      <w:bookmarkStart w:id="5" w:name="_gge9bypfepzc" w:colFirst="0" w:colLast="0"/>
      <w:bookmarkEnd w:id="5"/>
      <w:r>
        <w:t>JURIED PRIZE - BEST IN SHOW - NEW FOR 2026</w:t>
      </w:r>
    </w:p>
    <w:p w14:paraId="54B37779" w14:textId="77777777" w:rsidR="00C820F3" w:rsidRDefault="004B4871">
      <w:pPr>
        <w:spacing w:after="200"/>
      </w:pPr>
      <w:r>
        <w:t xml:space="preserve">This year we will have both Viewer’s Choice Awards and a Juried Prize. All exhibits are eligible for the Juried Prize, but participants will be able to opt-out if they would prefer. </w:t>
      </w:r>
    </w:p>
    <w:p w14:paraId="03FB2F9B" w14:textId="77777777" w:rsidR="00C820F3" w:rsidRDefault="004B4871">
      <w:pPr>
        <w:spacing w:after="200"/>
      </w:pPr>
      <w:r>
        <w:t xml:space="preserve">Our judges will be selected from a wide range of miniature backgrounds and specialties.  The Juried Best in Show Prize is designed to celebrate excellence in miniaturists’ work. </w:t>
      </w:r>
    </w:p>
    <w:p w14:paraId="565E0E32" w14:textId="77777777" w:rsidR="00C820F3" w:rsidRDefault="004B4871">
      <w:pPr>
        <w:spacing w:after="200"/>
      </w:pPr>
      <w:r>
        <w:t xml:space="preserve">Judging will take place during the morning and exhibitors should plan to be available to the committee to answer questions about their display. </w:t>
      </w:r>
    </w:p>
    <w:p w14:paraId="7153798A" w14:textId="77777777" w:rsidR="00C820F3" w:rsidRDefault="004B4871">
      <w:pPr>
        <w:spacing w:after="200"/>
        <w:rPr>
          <w:b/>
          <w:bCs/>
        </w:rPr>
      </w:pPr>
      <w:r>
        <w:rPr>
          <w:b/>
          <w:bCs/>
        </w:rPr>
        <w:t>Judging criteria</w:t>
      </w:r>
    </w:p>
    <w:p w14:paraId="2A6A9A1F" w14:textId="77777777" w:rsidR="00C820F3" w:rsidRDefault="004B4871">
      <w:pPr>
        <w:spacing w:after="200"/>
      </w:pPr>
      <w:r>
        <w:t>Judges will award points in the following areas:</w:t>
      </w:r>
    </w:p>
    <w:p w14:paraId="56A75BD2" w14:textId="77777777" w:rsidR="00C820F3" w:rsidRDefault="004B4871">
      <w:pPr>
        <w:numPr>
          <w:ilvl w:val="0"/>
          <w:numId w:val="1"/>
        </w:numPr>
      </w:pPr>
      <w:r>
        <w:t>Technical skill execution - how well-made is the piece? Is the scale accurate?</w:t>
      </w:r>
    </w:p>
    <w:p w14:paraId="6D7A68D8" w14:textId="77777777" w:rsidR="00C820F3" w:rsidRDefault="004B4871">
      <w:pPr>
        <w:numPr>
          <w:ilvl w:val="0"/>
          <w:numId w:val="1"/>
        </w:numPr>
        <w:spacing w:after="200"/>
      </w:pPr>
      <w:r>
        <w:t>Level of difficulty - how hard is it to produce a piece like this?</w:t>
      </w:r>
    </w:p>
    <w:p w14:paraId="0C151358" w14:textId="77777777" w:rsidR="00C820F3" w:rsidRDefault="004B4871">
      <w:pPr>
        <w:spacing w:after="200"/>
      </w:pPr>
      <w:r>
        <w:t xml:space="preserve">The winning entry will have received the highest combined score from the team of judges. </w:t>
      </w:r>
    </w:p>
    <w:p w14:paraId="1F93C799" w14:textId="77777777" w:rsidR="00C820F3" w:rsidRDefault="004B4871">
      <w:pPr>
        <w:spacing w:after="200"/>
        <w:rPr>
          <w:b/>
          <w:bCs/>
        </w:rPr>
      </w:pPr>
      <w:r>
        <w:rPr>
          <w:b/>
          <w:bCs/>
        </w:rPr>
        <w:t>It is expected that the piece will have been substantially completed* by the submitter (see below).</w:t>
      </w:r>
    </w:p>
    <w:p w14:paraId="035D0E01" w14:textId="77777777" w:rsidR="00C820F3" w:rsidRDefault="004B4871">
      <w:pPr>
        <w:spacing w:after="200"/>
        <w:rPr>
          <w:i/>
          <w:iCs/>
        </w:rPr>
      </w:pPr>
      <w:r>
        <w:rPr>
          <w:i/>
          <w:iCs/>
        </w:rPr>
        <w:t xml:space="preserve">*For pieces that are kits, from patterns, workshop projects or assemblages of purchased or found items, one major aspect of the piece must have been completed by the submitter. This can be the design, technical execution, or assembly. The description submitted for the display should identify which components of the exhibit were completed by the submitter. </w:t>
      </w:r>
    </w:p>
    <w:p w14:paraId="23EEF28A" w14:textId="77777777" w:rsidR="00C820F3" w:rsidRDefault="004B4871">
      <w:pPr>
        <w:spacing w:after="200"/>
      </w:pPr>
      <w:r>
        <w:rPr>
          <w:b/>
          <w:bCs/>
        </w:rPr>
        <w:t xml:space="preserve">Prize: </w:t>
      </w:r>
      <w:r>
        <w:t xml:space="preserve">The </w:t>
      </w:r>
      <w:r>
        <w:rPr>
          <w:b/>
          <w:bCs/>
          <w:i/>
          <w:iCs/>
        </w:rPr>
        <w:t xml:space="preserve">Best in Show </w:t>
      </w:r>
      <w:r>
        <w:t xml:space="preserve">prize and ribbon will be presented at the same time as the Viewer’s Choice Awards at 4:00 pm. </w:t>
      </w:r>
    </w:p>
    <w:p w14:paraId="20DB5820" w14:textId="77777777" w:rsidR="00C820F3" w:rsidRDefault="004B4871">
      <w:pPr>
        <w:spacing w:after="200"/>
      </w:pPr>
      <w:r>
        <w:t xml:space="preserve">We will be photographing the winner and their entry for our Social Media accounts and website. </w:t>
      </w:r>
    </w:p>
    <w:p w14:paraId="19D07BC0" w14:textId="77777777" w:rsidR="00C820F3" w:rsidRDefault="004B4871">
      <w:pPr>
        <w:pStyle w:val="Heading2"/>
        <w:spacing w:after="200"/>
      </w:pPr>
      <w:bookmarkStart w:id="6" w:name="_5tqfjmcq603b" w:colFirst="0" w:colLast="0"/>
      <w:bookmarkEnd w:id="6"/>
      <w:r>
        <w:t>VIEWER’S CHOICE AWARDS</w:t>
      </w:r>
    </w:p>
    <w:p w14:paraId="6E282A19" w14:textId="77777777" w:rsidR="00C820F3" w:rsidRDefault="004B4871">
      <w:pPr>
        <w:spacing w:after="200"/>
      </w:pPr>
      <w:r>
        <w:t xml:space="preserve">The Viewer’s Choice Awards are voted on by all show attendees. Each event attendee, including dealers and MET Club members, will receive one ballot and will be encouraged to vote for their favourite display in each of the three categories. Guidance for voting will be posted beside the ballot box. We anticipate </w:t>
      </w:r>
      <w:proofErr w:type="gramStart"/>
      <w:r>
        <w:t>a large number of</w:t>
      </w:r>
      <w:proofErr w:type="gramEnd"/>
      <w:r>
        <w:t xml:space="preserve"> ballots and so the box will be emptied and the contents counted at least three times during the day. </w:t>
      </w:r>
    </w:p>
    <w:p w14:paraId="15E3E783" w14:textId="77777777" w:rsidR="00C820F3" w:rsidRDefault="004B4871">
      <w:pPr>
        <w:spacing w:after="200"/>
      </w:pPr>
      <w:r>
        <w:lastRenderedPageBreak/>
        <w:t>Voting will be stopped at 2:30 pm, at which point the final count will be completed and the awards presented as close to 4:00 as is possible.</w:t>
      </w:r>
    </w:p>
    <w:p w14:paraId="63354BC1" w14:textId="77777777" w:rsidR="00C820F3" w:rsidRDefault="004B4871">
      <w:pPr>
        <w:spacing w:after="200"/>
      </w:pPr>
      <w:r>
        <w:rPr>
          <w:b/>
          <w:bCs/>
        </w:rPr>
        <w:t>Prizes:</w:t>
      </w:r>
      <w:r>
        <w:t xml:space="preserve"> Ribbons will be awarded for 1st, 2nd, and 3rd places in each of the three categories. </w:t>
      </w:r>
    </w:p>
    <w:p w14:paraId="0EA809AD" w14:textId="77777777" w:rsidR="00C820F3" w:rsidRDefault="004B4871">
      <w:pPr>
        <w:spacing w:after="200"/>
      </w:pPr>
      <w:r>
        <w:t xml:space="preserve">We will be photographing the winners and their entries for our Social Media accounts and website.  </w:t>
      </w:r>
    </w:p>
    <w:p w14:paraId="5F87EE2A" w14:textId="77777777" w:rsidR="00C820F3" w:rsidRDefault="004B4871">
      <w:pPr>
        <w:pStyle w:val="Heading2"/>
      </w:pPr>
      <w:bookmarkStart w:id="7" w:name="_rng2g3ljgmhn" w:colFirst="0" w:colLast="0"/>
      <w:bookmarkEnd w:id="7"/>
      <w:r>
        <w:t>Previous Winners</w:t>
      </w:r>
    </w:p>
    <w:p w14:paraId="7CC8A38F" w14:textId="77777777" w:rsidR="00C820F3" w:rsidRDefault="004B4871">
      <w:r>
        <w:t>Miniaturists awarded the top prize in a given category may not enter an exhibit into that category in the following year. No exhibit can be submitted more than once. Submissions from last year’s winners are encouraged for the display only part of the show.</w:t>
      </w:r>
    </w:p>
    <w:p w14:paraId="3837B124" w14:textId="77777777" w:rsidR="00C820F3" w:rsidRDefault="00C820F3">
      <w:pPr>
        <w:pStyle w:val="Heading2"/>
        <w:spacing w:after="200"/>
      </w:pPr>
      <w:bookmarkStart w:id="8" w:name="_yifgo2evkwwx" w:colFirst="0" w:colLast="0"/>
      <w:bookmarkEnd w:id="8"/>
    </w:p>
    <w:p w14:paraId="4B938639" w14:textId="77777777" w:rsidR="00C820F3" w:rsidRDefault="004B4871">
      <w:pPr>
        <w:pStyle w:val="Heading2"/>
        <w:spacing w:after="200"/>
      </w:pPr>
      <w:bookmarkStart w:id="9" w:name="_ex82fakxty0f" w:colFirst="0" w:colLast="0"/>
      <w:bookmarkEnd w:id="9"/>
      <w:r>
        <w:t>DISPLAY ONLY</w:t>
      </w:r>
    </w:p>
    <w:p w14:paraId="759111DE" w14:textId="77777777" w:rsidR="00C820F3" w:rsidRDefault="004B4871">
      <w:r>
        <w:t xml:space="preserve">If you would like to show your pieces, but not participate in the competitions, there is a place for your work! The displays that are not participating in the Viewer's Choice Awards will be shown in the </w:t>
      </w:r>
      <w:proofErr w:type="spellStart"/>
      <w:r>
        <w:t>Shokokai</w:t>
      </w:r>
      <w:proofErr w:type="spellEnd"/>
      <w:r>
        <w:t xml:space="preserve"> Court, marked as Displays, with the other exhibits. </w:t>
      </w:r>
    </w:p>
    <w:p w14:paraId="596777B2" w14:textId="77777777" w:rsidR="00C820F3" w:rsidRDefault="00C820F3"/>
    <w:p w14:paraId="7167BFDA" w14:textId="77777777" w:rsidR="00C820F3" w:rsidRDefault="004B4871">
      <w:r>
        <w:t xml:space="preserve">Please plan  to have your display set up by 9:00 am with the other </w:t>
      </w:r>
      <w:proofErr w:type="gramStart"/>
      <w:r>
        <w:t>entries, and</w:t>
      </w:r>
      <w:proofErr w:type="gramEnd"/>
      <w:r>
        <w:t xml:space="preserve"> leave it on display until the show closes at 6:00 pm. You must pick up your display after 6:00 pm or have arranged ahead of time for someone else to do so. </w:t>
      </w:r>
    </w:p>
    <w:p w14:paraId="34380662" w14:textId="77777777" w:rsidR="00C820F3" w:rsidRDefault="00C820F3"/>
    <w:p w14:paraId="64599E90" w14:textId="77777777" w:rsidR="00C820F3" w:rsidRDefault="004B4871">
      <w:pPr>
        <w:spacing w:after="200"/>
      </w:pPr>
      <w:r>
        <w:t>We are thrilled to be able to present such a wide variety of incredible exhibits from so many talented miniaturists. Thank you for being part of the 2026 MET Show and best of luck!</w:t>
      </w:r>
    </w:p>
    <w:p w14:paraId="5D24E6A8" w14:textId="77777777" w:rsidR="00C820F3" w:rsidRDefault="00C820F3">
      <w:pPr>
        <w:spacing w:after="200"/>
      </w:pPr>
    </w:p>
    <w:p w14:paraId="6BB1ADE5" w14:textId="77777777" w:rsidR="00C820F3" w:rsidRDefault="00C820F3">
      <w:pPr>
        <w:spacing w:after="200"/>
      </w:pPr>
    </w:p>
    <w:sectPr w:rsidR="00C820F3">
      <w:headerReference w:type="default" r:id="rId8"/>
      <w:footerReference w:type="default" r:id="rId9"/>
      <w:pgSz w:w="12240" w:h="15840"/>
      <w:pgMar w:top="1440" w:right="1440" w:bottom="1440" w:left="1440" w:header="566" w:footer="566"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641AEF" w14:textId="77777777" w:rsidR="009C1053" w:rsidRDefault="009C1053">
      <w:pPr>
        <w:spacing w:line="240" w:lineRule="auto"/>
      </w:pPr>
      <w:r>
        <w:separator/>
      </w:r>
    </w:p>
  </w:endnote>
  <w:endnote w:type="continuationSeparator" w:id="0">
    <w:p w14:paraId="6ADC5263" w14:textId="77777777" w:rsidR="009C1053" w:rsidRDefault="009C105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61603952-6D3D-4C2F-9C7D-A2C9F80CA87E}"/>
    <w:embedBold r:id="rId2" w:fontKey="{9C46C0F1-D9BC-41AC-89E7-F0E8E906B04A}"/>
    <w:embedItalic r:id="rId3" w:fontKey="{251E0C7F-DED2-42DE-B1E1-DC8817EF9C9E}"/>
    <w:embedBoldItalic r:id="rId4" w:fontKey="{5224F6F5-FCD6-4D35-A14B-4CD60C322FC3}"/>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5" w:fontKey="{60E9D0EA-8470-4A33-BDA8-74E610B5E37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8D916" w14:textId="77777777" w:rsidR="00C820F3" w:rsidRDefault="004B4871">
    <w:pPr>
      <w:jc w:val="center"/>
    </w:pPr>
    <w:r>
      <w:fldChar w:fldCharType="begin"/>
    </w:r>
    <w:r>
      <w:instrText>PAGE</w:instrText>
    </w:r>
    <w:r>
      <w:fldChar w:fldCharType="separate"/>
    </w:r>
    <w:r w:rsidR="00E17BB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C5BDA8" w14:textId="77777777" w:rsidR="009C1053" w:rsidRDefault="009C1053">
      <w:pPr>
        <w:spacing w:line="240" w:lineRule="auto"/>
      </w:pPr>
      <w:r>
        <w:separator/>
      </w:r>
    </w:p>
  </w:footnote>
  <w:footnote w:type="continuationSeparator" w:id="0">
    <w:p w14:paraId="1BA941C7" w14:textId="77777777" w:rsidR="009C1053" w:rsidRDefault="009C105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DC36F" w14:textId="77777777" w:rsidR="00C820F3" w:rsidRDefault="00C820F3">
    <w:pPr>
      <w:pStyle w:val="Heading1"/>
    </w:pPr>
    <w:bookmarkStart w:id="10" w:name="_9t1hgald53he" w:colFirst="0" w:colLast="0"/>
    <w:bookmarkEnd w:id="1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470740A"/>
    <w:multiLevelType w:val="multilevel"/>
    <w:tmpl w:val="EC344B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7ABF317A"/>
    <w:multiLevelType w:val="multilevel"/>
    <w:tmpl w:val="AF2E0FD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7C5350CF"/>
    <w:multiLevelType w:val="multilevel"/>
    <w:tmpl w:val="CD5281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62825698">
    <w:abstractNumId w:val="1"/>
  </w:num>
  <w:num w:numId="2" w16cid:durableId="1665430858">
    <w:abstractNumId w:val="0"/>
  </w:num>
  <w:num w:numId="3" w16cid:durableId="54043349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820F3"/>
    <w:rsid w:val="004B4871"/>
    <w:rsid w:val="005905EF"/>
    <w:rsid w:val="00843BED"/>
    <w:rsid w:val="00913F85"/>
    <w:rsid w:val="009C1053"/>
    <w:rsid w:val="00C820F3"/>
    <w:rsid w:val="00E17B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DD6057"/>
  <w15:docId w15:val="{34272B7D-EC66-4A9F-9643-C3738BD3A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n-CA"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b/>
      <w:bCs/>
      <w:sz w:val="28"/>
      <w:szCs w:val="28"/>
    </w:rPr>
  </w:style>
  <w:style w:type="paragraph" w:styleId="Heading2">
    <w:name w:val="heading 2"/>
    <w:basedOn w:val="Normal"/>
    <w:next w:val="Normal"/>
    <w:uiPriority w:val="9"/>
    <w:unhideWhenUsed/>
    <w:qFormat/>
    <w:pPr>
      <w:keepNext/>
      <w:keepLines/>
      <w:outlineLvl w:val="1"/>
    </w:pPr>
    <w:rPr>
      <w:b/>
      <w:bCs/>
      <w:sz w:val="26"/>
      <w:szCs w:val="26"/>
    </w:rPr>
  </w:style>
  <w:style w:type="paragraph" w:styleId="Heading3">
    <w:name w:val="heading 3"/>
    <w:basedOn w:val="Normal"/>
    <w:next w:val="Normal"/>
    <w:uiPriority w:val="9"/>
    <w:semiHidden/>
    <w:unhideWhenUsed/>
    <w:qFormat/>
    <w:pPr>
      <w:keepNext/>
      <w:keepLines/>
      <w:outlineLvl w:val="2"/>
    </w:pPr>
    <w:rPr>
      <w:b/>
      <w:bCs/>
    </w:rPr>
  </w:style>
  <w:style w:type="paragraph" w:styleId="Heading4">
    <w:name w:val="heading 4"/>
    <w:basedOn w:val="Normal"/>
    <w:next w:val="Normal"/>
    <w:uiPriority w:val="9"/>
    <w:semiHidden/>
    <w:unhideWhenUsed/>
    <w:qFormat/>
    <w:pPr>
      <w:keepNext/>
      <w:keepLines/>
      <w:spacing w:before="280" w:after="80"/>
      <w:outlineLvl w:val="3"/>
    </w:pPr>
    <w:rPr>
      <w:color w:val="666666"/>
    </w:rPr>
  </w:style>
  <w:style w:type="paragraph" w:styleId="Heading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Heading6">
    <w:name w:val="heading 6"/>
    <w:basedOn w:val="Normal"/>
    <w:next w:val="Normal"/>
    <w:uiPriority w:val="9"/>
    <w:semiHidden/>
    <w:unhideWhenUsed/>
    <w:qFormat/>
    <w:pPr>
      <w:keepNext/>
      <w:keepLines/>
      <w:spacing w:before="240" w:after="80"/>
      <w:outlineLvl w:val="5"/>
    </w:pPr>
    <w:rPr>
      <w:i/>
      <w:iCs/>
      <w:color w:val="666666"/>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b/>
      <w:bCs/>
      <w:color w:val="134F5C"/>
      <w:sz w:val="44"/>
      <w:szCs w:val="44"/>
    </w:rPr>
  </w:style>
  <w:style w:type="paragraph" w:styleId="Subtitle">
    <w:name w:val="Subtitle"/>
    <w:basedOn w:val="Normal"/>
    <w:next w:val="Normal"/>
    <w:uiPriority w:val="11"/>
    <w:qFormat/>
    <w:pPr>
      <w:keepNext/>
      <w:keepLines/>
      <w:spacing w:after="320"/>
    </w:pPr>
    <w:rPr>
      <w:rFonts w:ascii="Arial" w:eastAsia="Arial" w:hAnsi="Arial" w:cs="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g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1097</Words>
  <Characters>6258</Characters>
  <Application>Microsoft Office Word</Application>
  <DocSecurity>0</DocSecurity>
  <Lines>52</Lines>
  <Paragraphs>14</Paragraphs>
  <ScaleCrop>false</ScaleCrop>
  <Company/>
  <LinksUpToDate>false</LinksUpToDate>
  <CharactersWithSpaces>7341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Caroline Taylor</cp:lastModifiedBy>
  <cp:revision>2</cp:revision>
  <dcterms:created xsi:type="dcterms:W3CDTF">2026-04-13T19:05:00Z</dcterms:created>
  <dcterms:modified xsi:type="dcterms:W3CDTF">2026-04-13T19:05:00Z</dcterms:modified>
</cp:coreProperties>
</file>